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4E6FC3" w:rsidRPr="004E6FC3" w:rsidTr="004E6FC3">
        <w:tc>
          <w:tcPr>
            <w:tcW w:w="10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36"/>
                <w:szCs w:val="36"/>
              </w:rPr>
              <w:t>Minutes of Barnston Annual Council Meeting held on</w:t>
            </w:r>
          </w:p>
        </w:tc>
      </w:tr>
      <w:tr w:rsidR="004E6FC3" w:rsidRPr="004E6FC3" w:rsidTr="004E6FC3">
        <w:tc>
          <w:tcPr>
            <w:tcW w:w="10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4E6FC3" w:rsidRPr="004E6FC3" w:rsidTr="004E6FC3">
        <w:tc>
          <w:tcPr>
            <w:tcW w:w="10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36"/>
                <w:szCs w:val="36"/>
              </w:rPr>
              <w:t>Monday 9th May 2016 at Barnston Village Hall</w:t>
            </w:r>
          </w:p>
        </w:tc>
      </w:tr>
    </w:tbl>
    <w:p w:rsidR="004E6FC3" w:rsidRPr="004E6FC3" w:rsidRDefault="004E6FC3" w:rsidP="004E6FC3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4E6FC3">
        <w:rPr>
          <w:rFonts w:ascii="Arial" w:hAnsi="Arial" w:cs="Arial"/>
          <w:b/>
          <w:bCs/>
          <w:color w:val="FF0000"/>
          <w:sz w:val="27"/>
          <w:szCs w:val="27"/>
        </w:rPr>
        <w:t> </w:t>
      </w:r>
    </w:p>
    <w:tbl>
      <w:tblPr>
        <w:tblW w:w="1458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98"/>
        <w:gridCol w:w="379"/>
        <w:gridCol w:w="4526"/>
        <w:gridCol w:w="4148"/>
        <w:gridCol w:w="2473"/>
        <w:gridCol w:w="1856"/>
        <w:gridCol w:w="50"/>
      </w:tblGrid>
      <w:tr w:rsidR="004E6FC3" w:rsidRPr="004E6FC3" w:rsidTr="004E6FC3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Cllr. R. Burlend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Cllr. V.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Cllr. D. Ranger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4E6FC3" w:rsidRPr="004E6FC3" w:rsidTr="004E6FC3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Cllr. S. Sellens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Cllr. S. Tuttlebury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Cllr. D. Jackaman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4E6FC3" w:rsidRPr="004E6FC3" w:rsidTr="004E6FC3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Mrs. C. Hartley – Clerk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4E6FC3" w:rsidRPr="004E6FC3" w:rsidTr="004E6FC3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4E6FC3" w:rsidRPr="004E6FC3" w:rsidTr="004E6FC3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Cllr. J. Clyne, Cllr. M. Sully, Cllr. S. Barker, Cllr. G.Barker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Cllr.E. Hicks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Cllr S Sellens – re: item 10.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no members of the public present.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Chairman’s Address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Cllr Richard Burlend welcomed everyone to the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meeting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Finance</w:t>
            </w:r>
            <w:r w:rsidRPr="004E6FC3">
              <w:rPr>
                <w:rFonts w:ascii="Arial" w:hAnsi="Arial" w:cs="Arial"/>
                <w:sz w:val="20"/>
                <w:szCs w:val="20"/>
              </w:rPr>
              <w:t>: The balance of the current account at the year end was £19,740.41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compared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with £17,692.83 last year.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Road matters</w:t>
            </w:r>
            <w:r w:rsidRPr="004E6FC3">
              <w:rPr>
                <w:rFonts w:ascii="Arial" w:hAnsi="Arial" w:cs="Arial"/>
                <w:sz w:val="20"/>
                <w:szCs w:val="20"/>
              </w:rPr>
              <w:t>: Cllr Ranger continues his work towards securing a pedestrian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crossing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for the B1008. Condition of local road surfaces is a cause for concern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many residents have brought the levels of traffic on High Easter Road to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attention of the Parish Council. The new development at Plowden Close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caused inconvenience and disruption to residents.  As this development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now nearing completion it is hoped that these problems will not reoccur.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Salt Scheme</w:t>
            </w:r>
            <w:r w:rsidRPr="004E6FC3">
              <w:rPr>
                <w:rFonts w:ascii="Arial" w:hAnsi="Arial" w:cs="Arial"/>
                <w:sz w:val="20"/>
                <w:szCs w:val="20"/>
              </w:rPr>
              <w:t>: The County Council have again provided road salt, thankfully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mild winter weather meant that it can be stored for use next year. Three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pedestrian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salt spreading machines are held by Barnston residents and the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enthusiasm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and cooperation by the volunteers is greatly appreciated by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both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the Parish Council and local road users.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Village Handyman</w:t>
            </w:r>
            <w:r w:rsidRPr="004E6FC3">
              <w:rPr>
                <w:rFonts w:ascii="Arial" w:hAnsi="Arial" w:cs="Arial"/>
                <w:sz w:val="20"/>
                <w:szCs w:val="20"/>
              </w:rPr>
              <w:t>: Alan Vince, our handyman continues to maintain the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appearance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of the village.  In order to achieve this the Parish Council have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invested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in a new tractor.  Our thanks to Cllr Sully for obtaining and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evaluating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quotes.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Damage reported last year to the verges at the junction of Berners End and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Watts Close continues to be a problem made worse by inconsiderate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parking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>.  The causes the bin collection lorries to have to mount the verge to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negotiate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the corner.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The Onslow Green nature reserve continues to be monitored by volunteer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warden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Cllr Sully.  Conservation work has been assisted by students of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Felsted School and their contribution together with our Handyman and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 Sully is much appreciated.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Parish Council</w:t>
            </w:r>
            <w:r w:rsidRPr="004E6FC3">
              <w:rPr>
                <w:rFonts w:ascii="Arial" w:hAnsi="Arial" w:cs="Arial"/>
                <w:sz w:val="20"/>
                <w:szCs w:val="20"/>
              </w:rPr>
              <w:t>: there have been some changes to the Parish Council this year.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Julie Hammond has left to persue other opportunities and her place has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been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taken by Carol Hartley.  Carol has settled in quickly and her ongoing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connection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with EALC is another asset.  Mickey LeMasurier has relinquished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his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position on the Parish Council and we have been pleased to welcome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back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Delyse Jackaman to the vacancy.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As chairman I would like to record my personal thanks to all members of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Parish Council and our district and county council representatives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their continued support.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4.01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Election of Chairman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Cllr R Burlend was proposed by Cllr V Ranger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seconded by Cllr S Tuttlebury.  Cllr Burlend then signed the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Declaration of Acceptance of Office to continue his role as Chairman.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4.02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Election of Vice-Chairman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Cllr. M. Sully had agreed by advance letter that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he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would continue in his role as Vice Chairman, subject to council approval.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Cllr Sully was proposed by Cllr R Burlend and seconded by Cllr S Sellens.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4.03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Appointment of </w:t>
            </w:r>
            <w:proofErr w:type="gramStart"/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Representatives  </w:t>
            </w:r>
            <w:r w:rsidRPr="004E6FC3"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was unanimously  agreed that Councillors would continue with their appointed areas of special interest.  Cllr. S. Sellens and Cllr. P. Singleton will also share responsibility as Village Hall Representatives.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</w:t>
            </w:r>
            <w:proofErr w:type="gramStart"/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Burlend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Chairman.  Finance Working Party, Roads, School Bus, Miscellaneous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</w:t>
            </w:r>
            <w:proofErr w:type="gramStart"/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M. Sully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Vice Chairman.  Barnston United Charities, Finance Working Party, Environmental Issues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</w:t>
            </w:r>
            <w:proofErr w:type="gramStart"/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V. Ranger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Road Safety Rep</w:t>
            </w: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.  Civil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Defence, ECC/Chelmsford City Council, Local &amp; District Plans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</w:t>
            </w:r>
            <w:proofErr w:type="gramStart"/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proofErr w:type="gramEnd"/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J. Clyne</w:t>
            </w:r>
            <w:r w:rsidRPr="004E6FC3">
              <w:rPr>
                <w:rFonts w:ascii="Arial" w:hAnsi="Arial" w:cs="Arial"/>
                <w:sz w:val="20"/>
                <w:szCs w:val="20"/>
              </w:rPr>
              <w:t> - Finance Working Party, Community Issues, Health &amp; Safety, Miscellaneous (agreed by advance letter)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Cllr. D. Ranger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Barnston United Charities, Uttlesford District Council, Play Area Watch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Cllr. S. Sellens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EALC, RCCE, Local Government, Village Hall Rep, Miscellaneous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Cllr. P. Singleton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Neighbourhood Watch, Charities, Play Area Watch, Village Hall Rep (agreed by advance letter)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Cllr. S. Tuttlebury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Public Transport, Health, Housing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Cllr. D. Jackaman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area of special interest to be agreed.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No significant items to report.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Cllr Ranger reported that he has submitted a letter to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Highways, detailing all road safety and improvement measures that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been proposed and discussed over several months.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The Minutes of the Meeting held on Monday 11</w:t>
            </w:r>
            <w:r w:rsidRPr="004E6F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FC3">
              <w:rPr>
                <w:rFonts w:ascii="Arial" w:hAnsi="Arial" w:cs="Arial"/>
                <w:sz w:val="20"/>
                <w:szCs w:val="20"/>
              </w:rPr>
              <w:t> April 2016 were approved and signed.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Year end accounts</w:t>
            </w:r>
            <w:r w:rsidRPr="004E6FC3">
              <w:rPr>
                <w:rFonts w:ascii="Arial" w:hAnsi="Arial" w:cs="Arial"/>
                <w:sz w:val="20"/>
                <w:szCs w:val="20"/>
              </w:rPr>
              <w:t>: Clerk met with parish council bookkeeper on 19</w:t>
            </w:r>
            <w:r w:rsidRPr="004E6F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FC3">
              <w:rPr>
                <w:rFonts w:ascii="Arial" w:hAnsi="Arial" w:cs="Arial"/>
                <w:sz w:val="20"/>
                <w:szCs w:val="20"/>
              </w:rPr>
              <w:t> April to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finalise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year end accounts.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Internal audit</w:t>
            </w:r>
            <w:r w:rsidRPr="004E6FC3">
              <w:rPr>
                <w:rFonts w:ascii="Arial" w:hAnsi="Arial" w:cs="Arial"/>
                <w:sz w:val="20"/>
                <w:szCs w:val="20"/>
              </w:rPr>
              <w:t>: Clerk met with internal auditor on 3</w:t>
            </w:r>
            <w:r w:rsidRPr="004E6FC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E6FC3">
              <w:rPr>
                <w:rFonts w:ascii="Arial" w:hAnsi="Arial" w:cs="Arial"/>
                <w:sz w:val="20"/>
                <w:szCs w:val="20"/>
              </w:rPr>
              <w:t> May to review the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accounts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and agree the Annual Return figures.  Annual Return to be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sent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to external auditor PKF Littlejohn by 13</w:t>
            </w:r>
            <w:r w:rsidRPr="004E6F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FC3">
              <w:rPr>
                <w:rFonts w:ascii="Arial" w:hAnsi="Arial" w:cs="Arial"/>
                <w:sz w:val="20"/>
                <w:szCs w:val="20"/>
              </w:rPr>
              <w:t> June 2016.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Precept</w:t>
            </w:r>
            <w:r w:rsidRPr="004E6FC3">
              <w:rPr>
                <w:rFonts w:ascii="Arial" w:hAnsi="Arial" w:cs="Arial"/>
                <w:sz w:val="20"/>
                <w:szCs w:val="20"/>
              </w:rPr>
              <w:t>: First instalment of £13,052.50 received on 15</w:t>
            </w:r>
            <w:r w:rsidRPr="004E6F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FC3">
              <w:rPr>
                <w:rFonts w:ascii="Arial" w:hAnsi="Arial" w:cs="Arial"/>
                <w:sz w:val="20"/>
                <w:szCs w:val="20"/>
              </w:rPr>
              <w:t> April 2016.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Community Project Grant Scheme</w:t>
            </w:r>
            <w:r w:rsidRPr="004E6FC3">
              <w:rPr>
                <w:rFonts w:ascii="Arial" w:hAnsi="Arial" w:cs="Arial"/>
                <w:sz w:val="20"/>
                <w:szCs w:val="20"/>
              </w:rPr>
              <w:t>: the scheme is in place again for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2016-17.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Stony Ground Spring</w:t>
            </w:r>
            <w:r w:rsidRPr="004E6FC3">
              <w:rPr>
                <w:rFonts w:ascii="Arial" w:hAnsi="Arial" w:cs="Arial"/>
                <w:sz w:val="20"/>
                <w:szCs w:val="20"/>
              </w:rPr>
              <w:t> (re: horse jumps): Clerk awaiting response from UDC.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Insurance</w:t>
            </w:r>
            <w:r w:rsidRPr="004E6FC3">
              <w:rPr>
                <w:rFonts w:ascii="Arial" w:hAnsi="Arial" w:cs="Arial"/>
                <w:sz w:val="20"/>
                <w:szCs w:val="20"/>
              </w:rPr>
              <w:t>: Clerk awaiting insurance quotes from Zurich and AON for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comparison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by the parish council.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  <w:u w:val="single"/>
              </w:rPr>
              <w:t>Village Hall play area benches</w:t>
            </w:r>
            <w:r w:rsidRPr="004E6FC3">
              <w:rPr>
                <w:rFonts w:ascii="Arial" w:hAnsi="Arial" w:cs="Arial"/>
                <w:sz w:val="20"/>
                <w:szCs w:val="20"/>
              </w:rPr>
              <w:t>:  correspondence has been received by a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resident that one of the benches is in need of repair.  Councillors agreed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our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Handyperson should buy the necessary materials to complete the work.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  POSITION</w:t>
            </w:r>
            <w:proofErr w:type="gramEnd"/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The financial position as at 30</w:t>
            </w:r>
            <w:r w:rsidRPr="004E6F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FC3">
              <w:rPr>
                <w:rFonts w:ascii="Arial" w:hAnsi="Arial" w:cs="Arial"/>
                <w:sz w:val="20"/>
                <w:szCs w:val="20"/>
              </w:rPr>
              <w:t> April was £26,910.74 in the current account.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9.01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Annual Return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Councillors had received a copy of the year end accounts prior to the meeting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enable them to reconcile and agree the figures to the Annual Return.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It was noted that the format of the Return has changed this year and care was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taken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to ensure that the sections were agreed and signed in the correct order.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9.02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Cashbook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the Chairman and Clerk signed the cashbook as agreeing to the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bank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statement at the year end.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</w:t>
            </w:r>
            <w:r w:rsidRPr="004E6FC3">
              <w:rPr>
                <w:rFonts w:ascii="Arial" w:hAnsi="Arial" w:cs="Arial"/>
                <w:sz w:val="20"/>
                <w:szCs w:val="20"/>
              </w:rPr>
              <w:t> – </w:t>
            </w: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UTT/16/1010/HHF – </w:t>
            </w:r>
            <w:r w:rsidRPr="004E6FC3">
              <w:rPr>
                <w:rFonts w:ascii="Arial" w:hAnsi="Arial" w:cs="Arial"/>
                <w:sz w:val="20"/>
                <w:szCs w:val="20"/>
              </w:rPr>
              <w:t>37 Barnston Green. </w:t>
            </w: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Application pending; no comments received.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UTT/16/0721/HHF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46 Barnston Green – application withdrawn.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None received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 </w:t>
            </w:r>
            <w:r w:rsidRPr="004E6FC3">
              <w:rPr>
                <w:rFonts w:ascii="Arial" w:hAnsi="Arial" w:cs="Arial"/>
                <w:sz w:val="20"/>
                <w:szCs w:val="20"/>
              </w:rPr>
              <w:t>– None received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7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77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77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77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77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</w:t>
            </w:r>
            <w:r w:rsidRPr="004E6FC3">
              <w:rPr>
                <w:rFonts w:ascii="Arial" w:hAnsi="Arial" w:cs="Arial"/>
                <w:sz w:val="20"/>
                <w:szCs w:val="20"/>
              </w:rPr>
              <w:t> – Cllr Tuttlebury reported that new bus timetables are now available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the library in Dunmow, including details of the new Park and Ride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service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to Broomfield hospital.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news</w:t>
            </w:r>
            <w:r w:rsidRPr="004E6FC3">
              <w:rPr>
                <w:rFonts w:ascii="Arial" w:hAnsi="Arial" w:cs="Arial"/>
                <w:sz w:val="20"/>
                <w:szCs w:val="20"/>
              </w:rPr>
              <w:t>: none to report.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4E6FC3">
              <w:rPr>
                <w:rFonts w:ascii="Arial" w:hAnsi="Arial" w:cs="Arial"/>
                <w:sz w:val="20"/>
                <w:szCs w:val="20"/>
              </w:rPr>
              <w:t> The following cheques were agreed and signed at the meeting: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       </w:t>
            </w: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 xml:space="preserve">Mrs C. </w:t>
            </w: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Hartley                                            </w:t>
            </w:r>
            <w:proofErr w:type="gramEnd"/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367.82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Mr. A. Vince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456.30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Mr. A. Vince (expenses)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Essex Pension Fund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104.80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Acumen Wages Service (April salaries)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N. Powell-Davies (bookkeeping service)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Barnston Village Hall (April hire)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Post Office Ltd (HMRC April)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97.40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Mr V Ranger (expenses for report to Highways)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95.03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Uttlesford District Council (garage rent)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   50.88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A&amp;J Lighting Solutions (monthly maintenance)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E.ON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59.06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E6FC3">
              <w:rPr>
                <w:rFonts w:ascii="Arial" w:hAnsi="Arial" w:cs="Arial"/>
                <w:sz w:val="20"/>
                <w:szCs w:val="20"/>
              </w:rPr>
              <w:t>There</w:t>
            </w:r>
            <w:proofErr w:type="gramEnd"/>
            <w:r w:rsidRPr="004E6FC3">
              <w:rPr>
                <w:rFonts w:ascii="Arial" w:hAnsi="Arial" w:cs="Arial"/>
                <w:sz w:val="20"/>
                <w:szCs w:val="20"/>
              </w:rPr>
              <w:t xml:space="preserve"> being no further business the meeting closed at 9.00pm.  The next Parish Council meeting will take place on Monday 13</w:t>
            </w:r>
            <w:r w:rsidRPr="004E6F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FC3">
              <w:rPr>
                <w:rFonts w:ascii="Arial" w:hAnsi="Arial" w:cs="Arial"/>
                <w:sz w:val="20"/>
                <w:szCs w:val="20"/>
              </w:rPr>
              <w:t> June 2016 at 7.45pm.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3" w:rsidRPr="004E6FC3" w:rsidRDefault="004E6FC3" w:rsidP="004E6FC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4E6F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6FC3" w:rsidRPr="004E6FC3" w:rsidTr="004E6FC3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FC3" w:rsidRPr="004E6FC3" w:rsidRDefault="004E6FC3" w:rsidP="004E6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4E6FC3" w:rsidRPr="004E6FC3" w:rsidRDefault="004E6FC3" w:rsidP="004E6FC3">
      <w:pPr>
        <w:rPr>
          <w:rFonts w:ascii="Times" w:eastAsia="Times New Roman" w:hAnsi="Times" w:cs="Times New Roman"/>
          <w:sz w:val="20"/>
          <w:szCs w:val="20"/>
        </w:rPr>
      </w:pPr>
    </w:p>
    <w:p w:rsidR="00B56344" w:rsidRPr="004E6FC3" w:rsidRDefault="00B56344" w:rsidP="004E6FC3">
      <w:bookmarkStart w:id="0" w:name="_GoBack"/>
      <w:bookmarkEnd w:id="0"/>
    </w:p>
    <w:sectPr w:rsidR="00B56344" w:rsidRPr="004E6FC3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4E6FC3"/>
    <w:rsid w:val="005741A8"/>
    <w:rsid w:val="00574284"/>
    <w:rsid w:val="0063470A"/>
    <w:rsid w:val="006460D4"/>
    <w:rsid w:val="0072305C"/>
    <w:rsid w:val="00986962"/>
    <w:rsid w:val="009C2058"/>
    <w:rsid w:val="00A07399"/>
    <w:rsid w:val="00A92CEC"/>
    <w:rsid w:val="00B56344"/>
    <w:rsid w:val="00BE68A5"/>
    <w:rsid w:val="00CC59BE"/>
    <w:rsid w:val="00CE2F11"/>
    <w:rsid w:val="00D66490"/>
    <w:rsid w:val="00E47658"/>
    <w:rsid w:val="00E70022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6855</Characters>
  <Application>Microsoft Macintosh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2019-07-03T14:15:00Z</dcterms:created>
  <dcterms:modified xsi:type="dcterms:W3CDTF">2019-07-03T14:15:00Z</dcterms:modified>
</cp:coreProperties>
</file>